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台湾董氏针灸基础讲义</w:t>
      </w:r>
    </w:p>
    <w:p>
      <w:r>
        <w:rPr>
          <w:rFonts w:ascii="宋体" w:hAnsi="宋体" w:eastAsia="宋体"/>
          <w:sz w:val="24"/>
        </w:rPr>
        <w:t>李国政编著；李国政主编；周鼎文，许育铭副主编；游玉凤，陈肖晶，郭奎聘等编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台湾董氏针灸基础讲义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李国政编著；李国政主编；周鼎文，许育铭副主编；游玉凤，陈肖晶，郭奎聘等编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本书出售、求购地址：https://www.jiaokey.com/book/detail/13153257.html</w:t>
      </w:r>
    </w:p>
    <w:p>
      <w:r>
        <w:t>更多相关图书推荐：https://www.jiaokey.com</w:t>
      </w:r>
    </w:p>
    <w:p>
      <w:r>
        <w:t>李国政编著；李国政主编；周鼎文，许育铭副主编；游玉凤，陈肖晶，郭奎聘等编 其他作品：https://www.jiaokey.com/tag/李国政编著；李国政主编；周鼎文，许育铭副主编；游玉凤，陈肖晶，郭奎聘等编.html</w:t>
      </w:r>
    </w:p>
    <w:p>
      <w:r>
        <w:t>志远书局 出版图书：https://www.jiaokey.com/tag/志远书局.html</w:t>
      </w:r>
    </w:p>
    <w:p>
      <w:r>
        <w:t>关键词搜索：https://www.jiaokey.com/tag/台湾董氏针灸基础讲义.html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