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“道可道非常道”  2  发展范式新论</w:t>
      </w:r>
    </w:p>
    <w:p>
      <w:r>
        <w:rPr>
          <w:rFonts w:ascii="宋体" w:hAnsi="宋体" w:eastAsia="宋体"/>
          <w:sz w:val="24"/>
        </w:rPr>
        <w:t>黄枝连著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“道可道非常道”  2  发展范式新论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黄枝连著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本书出售、求购地址：https://www.jiaokey.com/book/detail/13153052.html</w:t>
      </w:r>
    </w:p>
    <w:p>
      <w:r>
        <w:t>更多相关图书推荐：https://www.jiaokey.com</w:t>
      </w:r>
    </w:p>
    <w:p>
      <w:r>
        <w:t>黄枝连著 其他作品：https://www.jiaokey.com/tag/黄枝连著.html</w:t>
      </w:r>
    </w:p>
    <w:p>
      <w:r>
        <w:t>澳门大学出版社 出版图书：https://www.jiaokey.com/tag/澳门大学出版社.html</w:t>
      </w:r>
    </w:p>
    <w:p>
      <w:r>
        <w:t>关键词搜索：https://www.jiaokey.com/tag/“道可道非常道”  2  发展范式新论.html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