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2011台湾文学奖创作类得奖作品集</w:t>
      </w:r>
    </w:p>
    <w:p>
      <w:r>
        <w:rPr>
          <w:rFonts w:ascii="宋体" w:hAnsi="宋体" w:eastAsia="宋体"/>
          <w:sz w:val="24"/>
        </w:rPr>
        <w:t>王昭华，詹杰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2011台湾文学奖创作类得奖作品集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王昭华，詹杰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本书出售、求购地址：https://www.jiaokey.com/book/detail/13153005.html</w:t>
      </w:r>
    </w:p>
    <w:p>
      <w:r>
        <w:t>更多相关图书推荐：https://www.jiaokey.com</w:t>
      </w:r>
    </w:p>
    <w:p>
      <w:r>
        <w:t>王昭华，詹杰 其他作品：https://www.jiaokey.com/tag/王昭华，詹杰.html</w:t>
      </w:r>
    </w:p>
    <w:p>
      <w:r>
        <w:t>国家台湾文学馆 出版图书：https://www.jiaokey.com/tag/国家台湾文学馆.html</w:t>
      </w:r>
    </w:p>
    <w:p>
      <w:r>
        <w:t>关键词搜索：https://www.jiaokey.com/tag/2011台湾文学奖创作类得奖作品集.html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