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孙立人案相关人物访问纪录</w:t>
      </w:r>
    </w:p>
    <w:p>
      <w:r>
        <w:rPr>
          <w:rFonts w:ascii="宋体" w:hAnsi="宋体" w:eastAsia="宋体"/>
          <w:sz w:val="24"/>
        </w:rPr>
        <w:t>陈存恭访问；万丽娟，蔡惠如，高惠君，吴美慧纪录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孙立人案相关人物访问纪录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陈存恭访问；万丽娟，蔡惠如，高惠君，吴美慧纪录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本书出售、求购地址：https://www.jiaokey.com/book/detail/13152703.html</w:t>
      </w:r>
    </w:p>
    <w:p>
      <w:r>
        <w:t>更多相关图书推荐：https://www.jiaokey.com</w:t>
      </w:r>
    </w:p>
    <w:p>
      <w:r>
        <w:t>陈存恭访问；万丽娟，蔡惠如，高惠君，吴美慧纪录 其他作品：https://www.jiaokey.com/tag/陈存恭访问；万丽娟，蔡惠如，高惠君，吴美慧纪录.html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关键词搜索：https://www.jiaokey.com/tag/孙立人案相关人物访问纪录.html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