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神经与精神疾病用药指南  中国  2009  第4版</w:t>
      </w:r>
    </w:p>
    <w:p>
      <w:r>
        <w:rPr>
          <w:rFonts w:ascii="宋体" w:hAnsi="宋体" w:eastAsia="宋体"/>
          <w:sz w:val="24"/>
        </w:rPr>
        <w:t>梁慧芬主编；李丹，王美健，黄惠萍编辑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神经与精神疾病用药指南  中国  2009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梁慧芬主编；李丹，王美健，黄惠萍编辑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美迪医讯亚太有限公司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本书出售、求购地址：https://www.jiaokey.com/book/detail/13152542.html</w:t>
      </w:r>
    </w:p>
    <w:p>
      <w:r>
        <w:t>更多相关图书推荐：https://www.jiaokey.com</w:t>
      </w:r>
    </w:p>
    <w:p>
      <w:r>
        <w:t>梁慧芬主编；李丹，王美健，黄惠萍编辑 其他作品：https://www.jiaokey.com/tag/梁慧芬主编；李丹，王美健，黄惠萍编辑.html</w:t>
      </w:r>
    </w:p>
    <w:p>
      <w:r>
        <w:t>美迪医讯亚太有限公司 出版图书：https://www.jiaokey.com/tag/美迪医讯亚太有限公司.html</w:t>
      </w:r>
    </w:p>
    <w:p>
      <w:r>
        <w:t>关键词搜索：https://www.jiaokey.com/tag/神经与精神疾病用药指南  中国  2009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