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东北问题的历史真相</w:t>
      </w:r>
    </w:p>
    <w:p>
      <w:r>
        <w:rPr>
          <w:rFonts w:ascii="宋体" w:hAnsi="宋体" w:eastAsia="宋体"/>
          <w:sz w:val="24"/>
        </w:rPr>
        <w:t>乔木著；吉东日报社编辑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东北问题的历史真相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乔木著；吉东日报社编辑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本书出售、求购地址：https://www.jiaokey.com/book/detail/13151403.html</w:t>
      </w:r>
    </w:p>
    <w:p>
      <w:r>
        <w:t>更多相关图书推荐：https://www.jiaokey.com</w:t>
      </w:r>
    </w:p>
    <w:p>
      <w:r>
        <w:t>乔木著；吉东日报社编辑 其他作品：https://www.jiaokey.com/tag/乔木著；吉东日报社编辑.html</w:t>
      </w:r>
    </w:p>
    <w:p>
      <w:r>
        <w:t>延边出版社 出版图书：https://www.jiaokey.com/tag/延边出版社.html</w:t>
      </w:r>
    </w:p>
    <w:p>
      <w:r>
        <w:t>关键词搜索：https://www.jiaokey.com/tag/东北问题的历史真相.html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