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梁任公先生最近讲演集</w:t>
      </w:r>
    </w:p>
    <w:p>
      <w:r>
        <w:rPr>
          <w:rFonts w:ascii="宋体" w:hAnsi="宋体" w:eastAsia="宋体"/>
          <w:sz w:val="24"/>
        </w:rPr>
        <w:t>（梁启超）著；杨维新编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梁任公先生最近讲演集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（梁启超）著；杨维新编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协成印刷局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本书出售、求购地址：https://www.jiaokey.com/book/detail/13151342.html</w:t>
      </w:r>
    </w:p>
    <w:p>
      <w:r>
        <w:t>更多相关图书推荐：https://www.jiaokey.com</w:t>
      </w:r>
    </w:p>
    <w:p>
      <w:r>
        <w:t>（梁启超）著；杨维新编 其他作品：https://www.jiaokey.com/tag/（梁启超）著；杨维新编.html</w:t>
      </w:r>
    </w:p>
    <w:p>
      <w:r>
        <w:t>协成印刷局 出版图书：https://www.jiaokey.com/tag/协成印刷局.html</w:t>
      </w:r>
    </w:p>
    <w:p>
      <w:r>
        <w:t>关键词搜索：https://www.jiaokey.com/tag/梁任公先生最近讲演集.html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