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论国内政治改革问题  对毛泽东先生谈话的驳正</w:t>
      </w:r>
    </w:p>
    <w:p>
      <w:r>
        <w:rPr>
          <w:rFonts w:ascii="宋体" w:hAnsi="宋体" w:eastAsia="宋体"/>
          <w:sz w:val="24"/>
        </w:rPr>
        <w:t>林桂圃著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论国内政治改革问题  对毛泽东先生谈话的驳正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重庆商务日报社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本书出售、求购地址：https://www.jiaokey.com/book/detail/13151298.html</w:t>
      </w:r>
    </w:p>
    <w:p>
      <w:r>
        <w:t>更多相关图书推荐：https://www.jiaokey.com</w:t>
      </w:r>
    </w:p>
    <w:p>
      <w:r>
        <w:t>林桂圃著 其他作品：https://www.jiaokey.com/tag/林桂圃著.html</w:t>
      </w:r>
    </w:p>
    <w:p>
      <w:r>
        <w:t>重庆商务日报社 出版图书：https://www.jiaokey.com/tag/重庆商务日报社.html</w:t>
      </w:r>
    </w:p>
    <w:p>
      <w:r>
        <w:t>关键词搜索：https://www.jiaokey.com/tag/论国内政治改革问题  对毛泽东先生谈话的驳正.html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