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中华民国十七年邮政储金事务年报  第10版</w:t>
      </w:r>
    </w:p>
    <w:p>
      <w:r>
        <w:rPr>
          <w:rFonts w:ascii="宋体" w:hAnsi="宋体" w:eastAsia="宋体"/>
          <w:sz w:val="24"/>
        </w:rPr>
        <w:t>交通部邮政总局编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中华民国十七年邮政储金事务年报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交通部邮政总局编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交通部邮政总局所辖驻沪储金供应处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本书出售、求购地址：https://www.jiaokey.com/book/detail/13151179.html</w:t>
      </w:r>
    </w:p>
    <w:p>
      <w:r>
        <w:t>更多相关图书推荐：https://www.jiaokey.com</w:t>
      </w:r>
    </w:p>
    <w:p>
      <w:r>
        <w:t>交通部邮政总局编 其他作品：https://www.jiaokey.com/tag/交通部邮政总局编.html</w:t>
      </w:r>
    </w:p>
    <w:p>
      <w:r>
        <w:t>交通部邮政总局所辖驻沪储金供应处 出版图书：https://www.jiaokey.com/tag/交通部邮政总局所辖驻沪储金供应处.html</w:t>
      </w:r>
    </w:p>
    <w:p>
      <w:r>
        <w:t>关键词搜索：https://www.jiaokey.com/tag/中华民国十七年邮政储金事务年报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