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结构力学实用教程</w:t>
      </w:r>
    </w:p>
    <w:p>
      <w:r>
        <w:rPr>
          <w:rFonts w:ascii="宋体" w:hAnsi="宋体" w:eastAsia="宋体"/>
          <w:sz w:val="24"/>
        </w:rPr>
        <w:t>常伏德，王晓天主编；王树范，刘丽华副主编；范国庆主审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常伏德，王晓天主编；王树范，刘丽华副主编；范国庆主审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本书出售、求购地址：https://www.jiaokey.com/book/detail/13149263.html</w:t>
      </w:r>
    </w:p>
    <w:p>
      <w:r>
        <w:t>更多相关图书推荐：https://www.jiaokey.com</w:t>
      </w:r>
    </w:p>
    <w:p>
      <w:r>
        <w:t>常伏德，王晓天主编；王树范，刘丽华副主编；范国庆主审 其他作品：https://www.jiaokey.com/tag/常伏德，王晓天主编；王树范，刘丽华副主编；范国庆主审.html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关键词搜索：https://www.jiaokey.com/tag/结构力学实用教程.html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