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建筑识图与房屋构造</w:t>
      </w:r>
    </w:p>
    <w:p>
      <w:r>
        <w:rPr>
          <w:rFonts w:ascii="宋体" w:hAnsi="宋体" w:eastAsia="宋体"/>
          <w:sz w:val="24"/>
        </w:rPr>
        <w:t>胡建平主编；向欣，姚赛芳，姚勇，骆新标副主编；吴伟涛主审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建筑识图与房屋构造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胡建平主编；向欣，姚赛芳，姚勇，骆新标副主编；吴伟涛主审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本书出售、求购地址：https://www.jiaokey.com/book/detail/13148896.html</w:t>
      </w:r>
    </w:p>
    <w:p>
      <w:r>
        <w:t>更多相关图书推荐：https://www.jiaokey.com</w:t>
      </w:r>
    </w:p>
    <w:p>
      <w:r>
        <w:t>胡建平主编；向欣，姚赛芳，姚勇，骆新标副主编；吴伟涛主审 其他作品：https://www.jiaokey.com/tag/胡建平主编；向欣，姚赛芳，姚勇，骆新标副主编；吴伟涛主审.html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关键词搜索：https://www.jiaokey.com/tag/建筑识图与房屋构造.html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