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经理人成长记录我在商学院学到的101件事</w:t>
      </w:r>
    </w:p>
    <w:p>
      <w:r>
        <w:rPr>
          <w:rFonts w:ascii="宋体" w:hAnsi="宋体" w:eastAsia="宋体"/>
          <w:sz w:val="24"/>
        </w:rPr>
        <w:t>迈克W.普雷斯，马修·弗莱德里克著；于兹志，姚舜译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经理人成长记录我在商学院学到的101件事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迈克W.普雷斯，马修·弗莱德里克著；于兹志，姚舜译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本书出售、求购地址：https://www.jiaokey.com/book/detail/13148253.html</w:t>
      </w:r>
    </w:p>
    <w:p>
      <w:r>
        <w:t>更多相关图书推荐：https://www.jiaokey.com</w:t>
      </w:r>
    </w:p>
    <w:p>
      <w:r>
        <w:t>迈克W.普雷斯，马修·弗莱德里克著；于兹志，姚舜译 其他作品：https://www.jiaokey.com/tag/迈克W.普雷斯，马修·弗莱德里克著；于兹志，姚舜译.html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关键词搜索：https://www.jiaokey.com/tag/经理人成长记录我在商学院学到的101件事.html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