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书名：中国货币政策的房价调控综合效应研究</w:t>
      </w:r>
    </w:p>
    <w:p>
      <w:r>
        <w:t>作者：李松华，吴中兵，水向东等编著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总页数：173</w:t>
      </w:r>
    </w:p>
    <w:p>
      <w:r>
        <w:t>更多请访问教客网: www.jiaokey.com</w:t>
      </w:r>
    </w:p>
    <w:p>
      <w:r>
        <w:t>中国货币政策的房价调控综合效应研究 评论地址：https://www.jiaokey.com/book/detail/13148215.html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