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康德二年满洲国主要工场统计</w:t>
      </w:r>
    </w:p>
    <w:p>
      <w:r>
        <w:rPr>
          <w:rFonts w:ascii="宋体" w:hAnsi="宋体" w:eastAsia="宋体"/>
          <w:sz w:val="24"/>
        </w:rPr>
        <w:t>实业部临时产业调查局编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康德二年满洲国主要工场统计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实业部临时产业调查局编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实业部临时产业调查局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本书出售、求购地址：https://www.jiaokey.com/book/detail/13147400.html</w:t>
      </w:r>
    </w:p>
    <w:p>
      <w:r>
        <w:t>更多相关图书推荐：https://www.jiaokey.com</w:t>
      </w:r>
    </w:p>
    <w:p>
      <w:r>
        <w:t>实业部临时产业调查局编 其他作品：https://www.jiaokey.com/tag/实业部临时产业调查局编.html</w:t>
      </w:r>
    </w:p>
    <w:p>
      <w:r>
        <w:t>实业部临时产业调查局 出版图书：https://www.jiaokey.com/tag/实业部临时产业调查局.html</w:t>
      </w:r>
    </w:p>
    <w:p>
      <w:r>
        <w:t>关键词搜索：https://www.jiaokey.com/tag/康德二年满洲国主要工场统计.html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