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党纪政纪条规学习问答200题</w:t>
      </w:r>
    </w:p>
    <w:p>
      <w:r>
        <w:rPr>
          <w:rFonts w:ascii="宋体" w:hAnsi="宋体" w:eastAsia="宋体"/>
          <w:sz w:val="24"/>
        </w:rPr>
        <w:t>熊守璋主编；杨洪斌，邹宏，夏贤甫等副主编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党纪政纪条规学习问答200题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熊守璋主编；杨洪斌，邹宏，夏贤甫等副主编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本书出售、求购地址：https://www.jiaokey.com/book/detail/13146976.html</w:t>
      </w:r>
    </w:p>
    <w:p>
      <w:r>
        <w:t>更多相关图书推荐：https://www.jiaokey.com</w:t>
      </w:r>
    </w:p>
    <w:p>
      <w:r>
        <w:t>熊守璋主编；杨洪斌，邹宏，夏贤甫等副主编 其他作品：https://www.jiaokey.com/tag/熊守璋主编；杨洪斌，邹宏，夏贤甫等副主编.html</w:t>
      </w:r>
    </w:p>
    <w:p>
      <w:r>
        <w:t>关键词搜索：https://www.jiaokey.com/tag/党纪政纪条规学习问答200题.html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