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国内栽培月季品种汇编</w:t>
      </w:r>
    </w:p>
    <w:p>
      <w:r>
        <w:rPr>
          <w:rFonts w:ascii="宋体" w:hAnsi="宋体" w:eastAsia="宋体"/>
          <w:sz w:val="24"/>
        </w:rPr>
        <w:t>夏谷年编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国内栽培月季品种汇编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黄石市园林管理处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本书出售、求购地址：https://www.jiaokey.com/book/detail/13146911.html</w:t>
      </w:r>
    </w:p>
    <w:p>
      <w:r>
        <w:t>更多相关图书推荐：https://www.jiaokey.com</w:t>
      </w:r>
    </w:p>
    <w:p>
      <w:r>
        <w:t>夏谷年编 其他作品：https://www.jiaokey.com/tag/夏谷年编.html</w:t>
      </w:r>
    </w:p>
    <w:p>
      <w:r>
        <w:t>黄石市园林管理处 出版图书：https://www.jiaokey.com/tag/黄石市园林管理处.html</w:t>
      </w:r>
    </w:p>
    <w:p>
      <w:r>
        <w:t>关键词搜索：https://www.jiaokey.com/tag/国内栽培月季品种汇编.html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