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用心去活：生命的十五堂必修课</w:t>
      </w:r>
    </w:p>
    <w:p>
      <w:r>
        <w:rPr>
          <w:rFonts w:ascii="宋体" w:hAnsi="宋体" w:eastAsia="宋体"/>
          <w:sz w:val="24"/>
        </w:rPr>
        <w:t>伊莉莎白·库伯勒·维斯ELISABETHKUBLERROSSMD，大卫·凯思乐DAVIDKESSLER作；张美惠译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用心去活：生命的十五堂必修课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伊莉莎白·库伯勒·维斯ELISABETHKUBLERROSSMD，大卫·凯思乐DAVIDKESSLER作；张美惠译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本书出售、求购地址：https://www.jiaokey.com/book/detail/13145687.html</w:t>
      </w:r>
    </w:p>
    <w:p>
      <w:r>
        <w:t>更多相关图书推荐：https://www.jiaokey.com</w:t>
      </w:r>
    </w:p>
    <w:p>
      <w:r>
        <w:t>伊莉莎白·库伯勒·维斯ELISABETHKUBLERROSSMD，大卫·凯思乐DAVIDKESSLER作；张美惠译 其他作品：https://www.jiaokey.com/tag/伊莉莎白·库伯勒·维斯ELISABETHKUBLERROSSMD，大卫·凯思乐DAVIDKESSLER作；张美惠译.html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关键词搜索：https://www.jiaokey.com/tag/用心去活：生命的十五堂必修课.html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