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书名：工农兵研究儒法斗争史文集</w:t>
      </w:r>
    </w:p>
    <w:p>
      <w:r>
        <w:t>作者：</w:t>
      </w:r>
    </w:p>
    <w:p>
      <w:r>
        <w:t>出版社：石家庄：河北人民出版社</w:t>
      </w:r>
    </w:p>
    <w:p>
      <w:r>
        <w:t>出版日期：1974</w:t>
      </w:r>
    </w:p>
    <w:p>
      <w:r>
        <w:t>总页数：118</w:t>
      </w:r>
    </w:p>
    <w:p>
      <w:r>
        <w:t>更多请访问教客网: www.jiaokey.com</w:t>
      </w:r>
    </w:p>
    <w:p>
      <w:r>
        <w:t>工农兵研究儒法斗争史文集 评论地址：https://www.jiaokey.com/book/detail/13145528.html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