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材料科学与工程实验教程  高分子分册</w:t>
      </w:r>
    </w:p>
    <w:p>
      <w:r>
        <w:rPr>
          <w:rFonts w:ascii="宋体" w:hAnsi="宋体" w:eastAsia="宋体"/>
          <w:sz w:val="24"/>
        </w:rPr>
        <w:t>李青山主编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材料科学与工程实验教程  高分子分册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本书出售、求购地址：https://www.jiaokey.com/book/detail/13145210.html</w:t>
      </w:r>
    </w:p>
    <w:p>
      <w:r>
        <w:t>更多相关图书推荐：https://www.jiaokey.com</w:t>
      </w:r>
    </w:p>
    <w:p>
      <w:r>
        <w:t>李青山主编 其他作品：https://www.jiaokey.com/tag/李青山主编.html</w:t>
      </w:r>
    </w:p>
    <w:p>
      <w:r>
        <w:t>关键词搜索：https://www.jiaokey.com/tag/材料科学与工程实验教程  高分子分册.html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