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忧郁症的情绪取向治疗</w:t>
      </w:r>
    </w:p>
    <w:p>
      <w:r>
        <w:rPr>
          <w:rFonts w:ascii="宋体" w:hAnsi="宋体" w:eastAsia="宋体"/>
          <w:sz w:val="24"/>
        </w:rPr>
        <w:t>莱斯利·葛林堡，珍妮·瓦特森著；常以方译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忧郁症的情绪取向治疗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莱斯利·葛林堡，珍妮·瓦特森著；常以方译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本书出售、求购地址：https://www.jiaokey.com/book/detail/13144689.html</w:t>
      </w:r>
    </w:p>
    <w:p>
      <w:r>
        <w:t>更多相关图书推荐：https://www.jiaokey.com</w:t>
      </w:r>
    </w:p>
    <w:p>
      <w:r>
        <w:t>莱斯利·葛林堡，珍妮·瓦特森著；常以方译 其他作品：https://www.jiaokey.com/tag/莱斯利·葛林堡，珍妮·瓦特森著；常以方译.html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关键词搜索：https://www.jiaokey.com/tag/忧郁症的情绪取向治疗.html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