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</w:t>
      </w:r>
    </w:p>
    <w:p>
      <w:r>
        <w:rPr>
          <w:rFonts w:ascii="宋体" w:hAnsi="宋体" w:eastAsia="宋体"/>
          <w:sz w:val="24"/>
        </w:rPr>
        <w:t>（德）雷纳·克鲁门勒著；（德）弗兰克·克里门特等绘；王勋华译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（德）雷纳·克鲁门勒著；（德）弗兰克·克里门特等绘；王勋华译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本书出售、求购地址：https://www.jiaokey.com/book/detail/13144225.html</w:t>
      </w:r>
    </w:p>
    <w:p>
      <w:r>
        <w:t>更多相关图书推荐：https://www.jiaokey.com</w:t>
      </w:r>
    </w:p>
    <w:p>
      <w:r>
        <w:t>（德）雷纳·克鲁门勒著；（德）弗兰克·克里门特等绘；王勋华译 其他作品：https://www.jiaokey.com/tag/（德）雷纳·克鲁门勒著；（德）弗兰克·克里门特等绘；王勋华译.html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