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巧取硫磺</w:t>
      </w:r>
    </w:p>
    <w:p>
      <w:r>
        <w:rPr>
          <w:rFonts w:ascii="宋体" w:hAnsi="宋体" w:eastAsia="宋体"/>
          <w:sz w:val="24"/>
        </w:rPr>
        <w:t>跟军张伦基长篇小说《没有牺牲的小烈士》，黄富能改编；马廷奎绘画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巧取硫磺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跟军张伦基长篇小说《没有牺牲的小烈士》，黄富能改编；马廷奎绘画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本书出售、求购地址：https://www.jiaokey.com/book/detail/13143903.html</w:t>
      </w:r>
    </w:p>
    <w:p>
      <w:r>
        <w:t>更多相关图书推荐：https://www.jiaokey.com</w:t>
      </w:r>
    </w:p>
    <w:p>
      <w:r>
        <w:t>跟军张伦基长篇小说《没有牺牲的小烈士》，黄富能改编；马廷奎绘画 其他作品：https://www.jiaokey.com/tag/跟军张伦基长篇小说《没有牺牲的小烈士》，黄富能改编；马廷奎绘画.html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关键词搜索：https://www.jiaokey.com/tag/巧取硫磺.html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