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世界市场之黄豆</w:t>
      </w:r>
    </w:p>
    <w:p>
      <w:r>
        <w:rPr>
          <w:rFonts w:ascii="宋体" w:hAnsi="宋体" w:eastAsia="宋体"/>
          <w:sz w:val="24"/>
        </w:rPr>
        <w:t>（苏）谢特尼次基著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世界市场之黄豆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（苏）谢特尼次基著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中东铁路经济调查局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本书出售、求购地址：https://www.jiaokey.com/book/detail/13143728.html</w:t>
      </w:r>
    </w:p>
    <w:p>
      <w:r>
        <w:t>更多相关图书推荐：https://www.jiaokey.com</w:t>
      </w:r>
    </w:p>
    <w:p>
      <w:r>
        <w:t>（苏）谢特尼次基著 其他作品：https://www.jiaokey.com/tag/（苏）谢特尼次基著.html</w:t>
      </w:r>
    </w:p>
    <w:p>
      <w:r>
        <w:t>中东铁路经济调查局 出版图书：https://www.jiaokey.com/tag/中东铁路经济调查局.html</w:t>
      </w:r>
    </w:p>
    <w:p>
      <w:r>
        <w:t>关键词搜索：https://www.jiaokey.com/tag/世界市场之黄豆.html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