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田赋会要  第1编  地税理论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田赋会要  第1编  地税理论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本书出售、求购地址：https://www.jiaokey.com/book/detail/13143423.html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关键词搜索：https://www.jiaokey.com/tag/田赋会要  第1编  地税理论.html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