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何梦桂集  竖排繁体</w:t>
      </w:r>
    </w:p>
    <w:p>
      <w:r>
        <w:rPr>
          <w:rFonts w:ascii="宋体" w:hAnsi="宋体" w:eastAsia="宋体"/>
          <w:sz w:val="24"/>
        </w:rPr>
        <w:t>（宋）何梦桂著；赵敏，崔霞点校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何梦桂集  竖排繁体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（宋）何梦桂著；赵敏，崔霞点校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何梦桂（1229-？）-文集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本书出售、求购地址：https://www.jiaokey.com/book/detail/13142038.html</w:t>
      </w:r>
    </w:p>
    <w:p>
      <w:r>
        <w:t>更多相关图书推荐：https://www.jiaokey.com</w:t>
      </w:r>
    </w:p>
    <w:p>
      <w:r>
        <w:t>（宋）何梦桂著；赵敏，崔霞点校 其他作品：https://www.jiaokey.com/tag/（宋）何梦桂著；赵敏，崔霞点校.html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关键词搜索：https://www.jiaokey.com/tag/何梦桂（1229-？）-文集.html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