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中国近现代政治思想史</w:t>
      </w:r>
    </w:p>
    <w:p>
      <w:r>
        <w:rPr>
          <w:rFonts w:ascii="宋体" w:hAnsi="宋体" w:eastAsia="宋体"/>
          <w:sz w:val="24"/>
        </w:rPr>
        <w:t>孙津主编；俞可平总主编；马振清，王光，王敏等编委会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孙津主编；俞可平总主编；马振清，王光，王敏等编委会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本书出售、求购地址：https://www.jiaokey.com/book/detail/13141942.html</w:t>
      </w:r>
    </w:p>
    <w:p>
      <w:r>
        <w:t>更多相关图书推荐：https://www.jiaokey.com</w:t>
      </w:r>
    </w:p>
    <w:p>
      <w:r>
        <w:t>孙津主编；俞可平总主编；马振清，王光，王敏等编委会 其他作品：https://www.jiaokey.com/tag/孙津主编；俞可平总主编；马振清，王光，王敏等编委会.html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