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中学物理教学设计与案例研究</w:t>
      </w:r>
    </w:p>
    <w:p>
      <w:r>
        <w:rPr>
          <w:rFonts w:ascii="宋体" w:hAnsi="宋体" w:eastAsia="宋体"/>
          <w:sz w:val="24"/>
        </w:rPr>
        <w:t>王建中主编；孟红娟，冯秀梅副主编；蒋大桥，杨辉，许红等参编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中学物理教学设计与案例研究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王建中主编；孟红娟，冯秀梅副主编；蒋大桥，杨辉，许红等参编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本书出售、求购地址：https://www.jiaokey.com/book/detail/13141802.html</w:t>
      </w:r>
    </w:p>
    <w:p>
      <w:r>
        <w:t>更多相关图书推荐：https://www.jiaokey.com</w:t>
      </w:r>
    </w:p>
    <w:p>
      <w:r>
        <w:t>王建中主编；孟红娟，冯秀梅副主编；蒋大桥，杨辉，许红等参编 其他作品：https://www.jiaokey.com/tag/王建中主编；孟红娟，冯秀梅副主编；蒋大桥，杨辉，许红等参编.html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关键词搜索：https://www.jiaokey.com/tag/中学物理教学设计与案例研究.html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