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食品工业统计资料汇编  2010年版</w:t>
      </w:r>
    </w:p>
    <w:p>
      <w:r>
        <w:rPr>
          <w:rFonts w:ascii="宋体" w:hAnsi="宋体" w:eastAsia="宋体"/>
          <w:sz w:val="24"/>
        </w:rPr>
        <w:t>孙晓安，李河水，王上豪等编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食品工业统计资料汇编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孙晓安，李河水，王上豪等编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本书出售、求购地址：https://www.jiaokey.com/book/detail/13141297.html</w:t>
      </w:r>
    </w:p>
    <w:p>
      <w:r>
        <w:t>更多相关图书推荐：https://www.jiaokey.com</w:t>
      </w:r>
    </w:p>
    <w:p>
      <w:r>
        <w:t>孙晓安，李河水，王上豪等编 其他作品：https://www.jiaokey.com/tag/孙晓安，李河水，王上豪等编.html</w:t>
      </w:r>
    </w:p>
    <w:p>
      <w:r>
        <w:t>行政院农业委员会 出版图书：https://www.jiaokey.com/tag/行政院农业委员会.html</w:t>
      </w:r>
    </w:p>
    <w:p>
      <w:r>
        <w:t>关键词搜索：https://www.jiaokey.com/tag/食品工业统计资料汇编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