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中国民居研究  中国东南地方居住空间探讨</w:t>
      </w:r>
    </w:p>
    <w:p>
      <w:r>
        <w:rPr>
          <w:rFonts w:ascii="宋体" w:hAnsi="宋体" w:eastAsia="宋体"/>
          <w:sz w:val="24"/>
        </w:rPr>
        <w:t>茂木计一郎，稻次敏郎，片山和俊著；汪平，井上聪译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中国民居研究  中国东南地方居住空间探讨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茂木计一郎，稻次敏郎，片山和俊著；汪平，井上聪译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本书出售、求购地址：https://www.jiaokey.com/book/detail/13141094.html</w:t>
      </w:r>
    </w:p>
    <w:p>
      <w:r>
        <w:t>更多相关图书推荐：https://www.jiaokey.com</w:t>
      </w:r>
    </w:p>
    <w:p>
      <w:r>
        <w:t>茂木计一郎，稻次敏郎，片山和俊著；汪平，井上聪译 其他作品：https://www.jiaokey.com/tag/茂木计一郎，稻次敏郎，片山和俊著；汪平，井上聪译.html</w:t>
      </w:r>
    </w:p>
    <w:p>
      <w:r>
        <w:t>台北南天书局 出版图书：https://www.jiaokey.com/tag/台北南天书局.html</w:t>
      </w:r>
    </w:p>
    <w:p>
      <w:r>
        <w:t>关键词搜索：https://www.jiaokey.com/tag/中国民居研究  中国东南地方居住空间探讨.html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