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跨越难关  无喉者护理复声手册</w:t>
      </w:r>
    </w:p>
    <w:p>
      <w:r>
        <w:rPr>
          <w:rFonts w:ascii="宋体" w:hAnsi="宋体" w:eastAsia="宋体"/>
          <w:sz w:val="24"/>
        </w:rPr>
        <w:t>高藤次夫著；凌小玉译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跨越难关  无喉者护理复声手册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高藤次夫著；凌小玉译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香港新声会香港大学外科部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本书出售、求购地址：https://www.jiaokey.com/book/detail/13141021.html</w:t>
      </w:r>
    </w:p>
    <w:p>
      <w:r>
        <w:t>更多相关图书推荐：https://www.jiaokey.com</w:t>
      </w:r>
    </w:p>
    <w:p>
      <w:r>
        <w:t>高藤次夫著；凌小玉译 其他作品：https://www.jiaokey.com/tag/高藤次夫著；凌小玉译.html</w:t>
      </w:r>
    </w:p>
    <w:p>
      <w:r>
        <w:t>香港新声会香港大学外科部 出版图书：https://www.jiaokey.com/tag/香港新声会香港大学外科部.html</w:t>
      </w:r>
    </w:p>
    <w:p>
      <w:r>
        <w:t>关键词搜索：https://www.jiaokey.com/tag/跨越难关  无喉者护理复声手册.html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