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新视野大学英语同步积极词汇详解  下</w:t>
      </w:r>
    </w:p>
    <w:p>
      <w:r>
        <w:rPr>
          <w:rFonts w:ascii="宋体" w:hAnsi="宋体" w:eastAsia="宋体"/>
          <w:sz w:val="24"/>
        </w:rPr>
        <w:t>郭平建总主编；罗冰主编；张丽帆，徐艳秋，訾韦力编者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新视野大学英语同步积极词汇详解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郭平建总主编；罗冰主编；张丽帆，徐艳秋，訾韦力编者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本书出售、求购地址：https://www.jiaokey.com/book/detail/13140753.html</w:t>
      </w:r>
    </w:p>
    <w:p>
      <w:r>
        <w:t>更多相关图书推荐：https://www.jiaokey.com</w:t>
      </w:r>
    </w:p>
    <w:p>
      <w:r>
        <w:t>郭平建总主编；罗冰主编；张丽帆，徐艳秋，訾韦力编者 其他作品：https://www.jiaokey.com/tag/郭平建总主编；罗冰主编；张丽帆，徐艳秋，訾韦力编者.html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关键词搜索：https://www.jiaokey.com/tag/新视野大学英语同步积极词汇详解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