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83项护理技术操作流程及评分标准</w:t>
      </w:r>
    </w:p>
    <w:p>
      <w:r>
        <w:rPr>
          <w:rFonts w:ascii="宋体" w:hAnsi="宋体" w:eastAsia="宋体"/>
          <w:sz w:val="24"/>
        </w:rPr>
        <w:t>于丽娜，伍世珍主编；江珉，肖咏梅副主编；马春兰，王娅，王雯等编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83项护理技术操作流程及评分标准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于丽娜，伍世珍主编；江珉，肖咏梅副主编；马春兰，王娅，王雯等编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本书出售、求购地址：https://www.jiaokey.com/book/detail/13140253.html</w:t>
      </w:r>
    </w:p>
    <w:p>
      <w:r>
        <w:t>更多相关图书推荐：https://www.jiaokey.com</w:t>
      </w:r>
    </w:p>
    <w:p>
      <w:r>
        <w:t>于丽娜，伍世珍主编；江珉，肖咏梅副主编；马春兰，王娅，王雯等编 其他作品：https://www.jiaokey.com/tag/于丽娜，伍世珍主编；江珉，肖咏梅副主编；马春兰，王娅，王雯等编.html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关键词搜索：https://www.jiaokey.com/tag/83项护理技术操作流程及评分标准.html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