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书名：土地改革中的几个问题和三个典型经验-毛主席指定每个乡村工作者必读的三个经验</w:t>
      </w:r>
    </w:p>
    <w:p>
      <w:r>
        <w:t>作者：中共嫩江省委编</w:t>
      </w:r>
    </w:p>
    <w:p>
      <w:r>
        <w:t>出版社：中共嫩江省委</w:t>
      </w:r>
    </w:p>
    <w:p>
      <w:r>
        <w:t>出版日期：1948</w:t>
      </w:r>
    </w:p>
    <w:p>
      <w:r>
        <w:t>总页数：60</w:t>
      </w:r>
    </w:p>
    <w:p>
      <w:r>
        <w:t>更多请访问教客网: www.jiaokey.com</w:t>
      </w:r>
    </w:p>
    <w:p>
      <w:r>
        <w:t>土地改革中的几个问题和三个典型经验-毛主席指定每个乡村工作者必读的三个经验 评论地址：https://www.jiaokey.com/book/detail/13140062.html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