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Basic程序设计教程实验指导与测试</w:t>
      </w:r>
    </w:p>
    <w:p>
      <w:r>
        <w:rPr>
          <w:rFonts w:ascii="宋体" w:hAnsi="宋体" w:eastAsia="宋体"/>
          <w:sz w:val="24"/>
        </w:rPr>
        <w:t>王春红，张晓静主编；武春项，史灵静，杨国霞副主编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Basic程序设计教程实验指导与测试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王春红，张晓静主编；武春项，史灵静，杨国霞副主编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本书出售、求购地址：https://www.jiaokey.com/book/detail/13137567.html</w:t>
      </w:r>
    </w:p>
    <w:p>
      <w:r>
        <w:t>更多相关图书推荐：https://www.jiaokey.com</w:t>
      </w:r>
    </w:p>
    <w:p>
      <w:r>
        <w:t>王春红，张晓静主编；武春项，史灵静，杨国霞副主编 其他作品：https://www.jiaokey.com/tag/王春红，张晓静主编；武春项，史灵静，杨国霞副主编.html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Basic程序设计教程实验指导与测试.html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