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MATLAB语言及测绘数据处理应用</w:t>
      </w:r>
    </w:p>
    <w:p>
      <w:r>
        <w:rPr>
          <w:rFonts w:ascii="宋体" w:hAnsi="宋体" w:eastAsia="宋体"/>
          <w:sz w:val="24"/>
        </w:rPr>
        <w:t>董春来主编；史建青，陈绍杰，蒋廷臣等副主编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MATLAB语言及测绘数据处理应用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董春来主编；史建青，陈绍杰，蒋廷臣等副主编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本书出售、求购地址：https://www.jiaokey.com/book/detail/13137295.html</w:t>
      </w:r>
    </w:p>
    <w:p>
      <w:r>
        <w:t>更多相关图书推荐：https://www.jiaokey.com</w:t>
      </w:r>
    </w:p>
    <w:p>
      <w:r>
        <w:t>董春来主编；史建青，陈绍杰，蒋廷臣等副主编 其他作品：https://www.jiaokey.com/tag/董春来主编；史建青，陈绍杰，蒋廷臣等副主编.html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关键词搜索：https://www.jiaokey.com/tag/MATLAB语言及测绘数据处理应用.html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