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后现代公共行政  话语指向  中文修订版</w:t>
      </w:r>
    </w:p>
    <w:p>
      <w:r>
        <w:rPr>
          <w:rFonts w:ascii="宋体" w:hAnsi="宋体" w:eastAsia="宋体"/>
          <w:sz w:val="24"/>
        </w:rPr>
        <w:t>（美）福克斯，（美）米勒著；楚艳红，曹沁颖，吴巧林译；吴琼校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后现代公共行政  话语指向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（美）福克斯，（美）米勒著；楚艳红，曹沁颖，吴巧林译；吴琼校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本书出售、求购地址：https://www.jiaokey.com/book/detail/13136737.html</w:t>
      </w:r>
    </w:p>
    <w:p>
      <w:r>
        <w:t>更多相关图书推荐：https://www.jiaokey.com</w:t>
      </w:r>
    </w:p>
    <w:p>
      <w:r>
        <w:t>（美）福克斯，（美）米勒著；楚艳红，曹沁颖，吴巧林译；吴琼校 其他作品：https://www.jiaokey.com/tag/（美）福克斯，（美）米勒著；楚艳红，曹沁颖，吴巧林译；吴琼校.html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关键词搜索：https://www.jiaokey.com/tag/后现代公共行政  话语指向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