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学习与实践  1992年  第3期  总第96期</w:t>
      </w:r>
    </w:p>
    <w:p>
      <w:r>
        <w:rPr>
          <w:rFonts w:ascii="宋体" w:hAnsi="宋体" w:eastAsia="宋体"/>
          <w:sz w:val="24"/>
        </w:rPr>
        <w:t>《学习与实践》编辑部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学习与实践  1992年  第3期  总第96期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《学习与实践》编辑部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本书出售、求购地址：https://www.jiaokey.com/book/detail/13135563.html</w:t>
      </w:r>
    </w:p>
    <w:p>
      <w:r>
        <w:t>更多相关图书推荐：https://www.jiaokey.com</w:t>
      </w:r>
    </w:p>
    <w:p>
      <w:r>
        <w:t>《学习与实践》编辑部 其他作品：https://www.jiaokey.com/tag/《学习与实践》编辑部.html</w:t>
      </w:r>
    </w:p>
    <w:p>
      <w:r>
        <w:t>武汉市社会科学院 出版图书：https://www.jiaokey.com/tag/武汉市社会科学院.html</w:t>
      </w:r>
    </w:p>
    <w:p>
      <w:r>
        <w:t>关键词搜索：https://www.jiaokey.com/tag/学习与实践  1992年  第3期  总第96期.html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