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物价  工商管理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物价  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本书出售、求购地址：https://www.jiaokey.com/book/detail/13135536.html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物价  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