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社会主义实践展论</w:t>
      </w:r>
    </w:p>
    <w:p>
      <w:r>
        <w:rPr>
          <w:rFonts w:ascii="宋体" w:hAnsi="宋体" w:eastAsia="宋体"/>
          <w:sz w:val="24"/>
        </w:rPr>
        <w:t>曾端祥，柴尚金主编；周世中，邱天金，周成林等副主编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社会主义实践展论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曾端祥，柴尚金主编；周世中，邱天金，周成林等副主编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本书出售、求购地址：https://www.jiaokey.com/book/detail/13135445.html</w:t>
      </w:r>
    </w:p>
    <w:p>
      <w:r>
        <w:t>更多相关图书推荐：https://www.jiaokey.com</w:t>
      </w:r>
    </w:p>
    <w:p>
      <w:r>
        <w:t>曾端祥，柴尚金主编；周世中，邱天金，周成林等副主编 其他作品：https://www.jiaokey.com/tag/曾端祥，柴尚金主编；周世中，邱天金，周成林等副主编.html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关键词搜索：https://www.jiaokey.com/tag/社会主义实践展论.html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