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朱智贤教育文集</w:t>
      </w:r>
    </w:p>
    <w:p>
      <w:r>
        <w:rPr>
          <w:rFonts w:ascii="宋体" w:hAnsi="宋体" w:eastAsia="宋体"/>
          <w:sz w:val="24"/>
        </w:rPr>
        <w:t>林崇德分册主编；顾明远丛书主编；袁振国，朱永新，张胜勇丛书副主编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朱智贤教育文集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林崇德分册主编；顾明远丛书主编；袁振国，朱永新，张胜勇丛书副主编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本书出售、求购地址：https://www.jiaokey.com/book/detail/13135340.html</w:t>
      </w:r>
    </w:p>
    <w:p>
      <w:r>
        <w:t>更多相关图书推荐：https://www.jiaokey.com</w:t>
      </w:r>
    </w:p>
    <w:p>
      <w:r>
        <w:t>林崇德分册主编；顾明远丛书主编；袁振国，朱永新，张胜勇丛书副主编 其他作品：https://www.jiaokey.com/tag/林崇德分册主编；顾明远丛书主编；袁振国，朱永新，张胜勇丛书副主编.html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关键词搜索：https://www.jiaokey.com/tag/朱智贤教育文集.html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