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生产力标准问题教研文集</w:t>
      </w:r>
    </w:p>
    <w:p>
      <w:r>
        <w:rPr>
          <w:rFonts w:ascii="宋体" w:hAnsi="宋体" w:eastAsia="宋体"/>
          <w:sz w:val="24"/>
        </w:rPr>
        <w:t>中共黄石市委党校理论研究室《学报》编辑部编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生产力标准问题教研文集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中共黄石市委党校理论研究室《学报》编辑部编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本书出售、求购地址：https://www.jiaokey.com/book/detail/13132877.html</w:t>
      </w:r>
    </w:p>
    <w:p>
      <w:r>
        <w:t>更多相关图书推荐：https://www.jiaokey.com</w:t>
      </w:r>
    </w:p>
    <w:p>
      <w:r>
        <w:t>中共黄石市委党校理论研究室《学报》编辑部编 其他作品：https://www.jiaokey.com/tag/中共黄石市委党校理论研究室《学报》编辑部编.html</w:t>
      </w:r>
    </w:p>
    <w:p>
      <w:r>
        <w:t>关键词搜索：https://www.jiaokey.com/tag/生产力标准问题教研文集.html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