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我4岁了  着眼于儿童左右脑开发及多元智能培养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25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25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我4岁了  着眼于儿童左右脑开发及多元智能培养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本书出售、求购地址：https://www.jiaokey.com/book/detail/13132619.html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北京:新时代出版社,2008.10 出版图书：https://www.jiaokey.com/tag/北京:新时代出版社,2008.10.html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