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儿童及青少年团体谘商与心理治疗</w:t>
      </w:r>
    </w:p>
    <w:p>
      <w:r>
        <w:rPr>
          <w:rFonts w:ascii="宋体" w:hAnsi="宋体" w:eastAsia="宋体"/>
          <w:sz w:val="24"/>
        </w:rPr>
        <w:t>Zipra H.Shechtman著；陈照伶，蔡春美，李花环等译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儿童及青少年团体谘商与心理治疗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Zipra H.Shechtman著；陈照伶，蔡春美，李花环等译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华腾文化股份有限公司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本书出售、求购地址：https://www.jiaokey.com/book/detail/13131937.html</w:t>
      </w:r>
    </w:p>
    <w:p>
      <w:r>
        <w:t>更多相关图书推荐：https://www.jiaokey.com</w:t>
      </w:r>
    </w:p>
    <w:p>
      <w:r>
        <w:t>Zipra H.Shechtman著；陈照伶，蔡春美，李花环等译 其他作品：https://www.jiaokey.com/tag/Zipra H.Shechtman著；陈照伶，蔡春美，李花环等译.html</w:t>
      </w:r>
    </w:p>
    <w:p>
      <w:r>
        <w:t>华腾文化股份有限公司 出版图书：https://www.jiaokey.com/tag/华腾文化股份有限公司.html</w:t>
      </w:r>
    </w:p>
    <w:p>
      <w:r>
        <w:t>关键词搜索：https://www.jiaokey.com/tag/儿童及青少年团体谘商与心理治疗.html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