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书名：中国书坛新字体·珍珠隶  创始人大畅</w:t>
      </w:r>
    </w:p>
    <w:p>
      <w:r>
        <w:t>作者：大畅绘</w:t>
      </w:r>
    </w:p>
    <w:p>
      <w:r>
        <w:t>出版社：天津：天津人民美术出版社</w:t>
      </w:r>
    </w:p>
    <w:p>
      <w:r>
        <w:t>出版日期：2010.02</w:t>
      </w:r>
    </w:p>
    <w:p>
      <w:r>
        <w:t>总页数：42</w:t>
      </w:r>
    </w:p>
    <w:p>
      <w:r>
        <w:t>更多请访问教客网: www.jiaokey.com</w:t>
      </w:r>
    </w:p>
    <w:p>
      <w:r>
        <w:t>中国书坛新字体·珍珠隶  创始人大畅 评论地址：https://www.jiaokey.com/book/detail/13131522.html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