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给理想一点时间  3</w:t>
      </w:r>
    </w:p>
    <w:p>
      <w:r>
        <w:rPr>
          <w:rFonts w:ascii="宋体" w:hAnsi="宋体" w:eastAsia="宋体"/>
          <w:sz w:val="24"/>
        </w:rPr>
        <w:t>刘爽，李亚，刘书等编委；李志题主编；郑伟彬，吴晶晶，王媛媛等编辑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给理想一点时间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刘爽，李亚，刘书等编委；李志题主编；郑伟彬，吴晶晶，王媛媛等编辑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本书出售、求购地址：https://www.jiaokey.com/book/detail/13131101.html</w:t>
      </w:r>
    </w:p>
    <w:p>
      <w:r>
        <w:t>更多相关图书推荐：https://www.jiaokey.com</w:t>
      </w:r>
    </w:p>
    <w:p>
      <w:r>
        <w:t>刘爽，李亚，刘书等编委；李志题主编；郑伟彬，吴晶晶，王媛媛等编辑 其他作品：https://www.jiaokey.com/tag/刘爽，李亚，刘书等编委；李志题主编；郑伟彬，吴晶晶，王媛媛等编辑.html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关键词搜索：https://www.jiaokey.com/tag/给理想一点时间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