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卷45  上  明代早期书家法家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卷45  上  明代早期书家法家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本书出售、求购地址：https://www.jiaokey.com/book/detail/13130236.html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卷45  上  明代早期书家法家.html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