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质性资料分析  文本、影像与声音</w:t>
      </w:r>
    </w:p>
    <w:p>
      <w:r>
        <w:rPr>
          <w:rFonts w:ascii="宋体" w:hAnsi="宋体" w:eastAsia="宋体"/>
          <w:sz w:val="24"/>
        </w:rPr>
        <w:t>Martin W.Bauer&amp;George Gaskell编；罗世宏，蔡欣怡，薛丹琦合译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质性资料分析  文本、影像与声音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Martin W.Bauer&amp;George Gaskell编；罗世宏，蔡欣怡，薛丹琦合译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五南图书出版股份有限公司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本书出售、求购地址：https://www.jiaokey.com/book/detail/13129084.html</w:t>
      </w:r>
    </w:p>
    <w:p>
      <w:r>
        <w:t>更多相关图书推荐：https://www.jiaokey.com</w:t>
      </w:r>
    </w:p>
    <w:p>
      <w:r>
        <w:t>Martin W.Bauer&amp;George Gaskell编；罗世宏，蔡欣怡，薛丹琦合译 其他作品：https://www.jiaokey.com/tag/Martin W.Bauer&amp;George Gaskell编；罗世宏，蔡欣怡，薛丹琦合译.html</w:t>
      </w:r>
    </w:p>
    <w:p>
      <w:r>
        <w:t>五南图书出版股份有限公司 出版图书：https://www.jiaokey.com/tag/五南图书出版股份有限公司.html</w:t>
      </w:r>
    </w:p>
    <w:p>
      <w:r>
        <w:t>关键词搜索：https://www.jiaokey.com/tag/质性资料分析  文本、影像与声音.html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