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全球左翼之崛起</w:t>
      </w:r>
    </w:p>
    <w:p>
      <w:r>
        <w:rPr>
          <w:rFonts w:ascii="宋体" w:hAnsi="宋体" w:eastAsia="宋体"/>
          <w:sz w:val="24"/>
        </w:rPr>
        <w:t>（葡萄牙）桑托斯著；彭学农等译；王晓明主编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全球左翼之崛起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（葡萄牙）桑托斯著；彭学农等译；王晓明主编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本书出售、求购地址：https://www.jiaokey.com/book/detail/13128504.html</w:t>
      </w:r>
    </w:p>
    <w:p>
      <w:r>
        <w:t>更多相关图书推荐：https://www.jiaokey.com</w:t>
      </w:r>
    </w:p>
    <w:p>
      <w:r>
        <w:t>（葡萄牙）桑托斯著；彭学农等译；王晓明主编 其他作品：https://www.jiaokey.com/tag/（葡萄牙）桑托斯著；彭学农等译；王晓明主编.html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关键词搜索：https://www.jiaokey.com/tag/全球左翼之崛起.html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