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书名：打破思维里的框</w:t>
      </w:r>
    </w:p>
    <w:p>
      <w:r>
        <w:t>作者:邢延国编著</w:t>
      </w:r>
    </w:p>
    <w:p>
      <w:r>
        <w:t>出版社:沈阳：沈阳出版社</w:t>
      </w:r>
    </w:p>
    <w:p>
      <w:r>
        <w:t>出版日期：2012.12</w:t>
      </w:r>
    </w:p>
    <w:p>
      <w:r>
        <w:t>总页数：284</w:t>
      </w:r>
    </w:p>
    <w:p>
      <w:r>
        <w:t>更多请访问教客网:www.jiaokey.com</w:t>
      </w:r>
    </w:p>
    <w:p>
      <w:r>
        <w:t>打破思维里的框评论地址：https://www.jiaokey.com/book/detail/13128417.html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