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走，回民国住两天</w:t>
      </w:r>
    </w:p>
    <w:p>
      <w:r>
        <w:rPr>
          <w:rFonts w:ascii="宋体" w:hAnsi="宋体" w:eastAsia="宋体"/>
          <w:sz w:val="24"/>
        </w:rPr>
        <w:t>沈伟东主编；李兰，白一帆，陈玉莲，廖张丽选编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6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走，回民国住两天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沈伟东主编；李兰，白一帆，陈玉莲，廖张丽选编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本书出售、求购地址：https://www.jiaokey.com/book/detail/13126183.html</w:t>
      </w:r>
    </w:p>
    <w:p>
      <w:r>
        <w:t>更多相关图书推荐：https://www.jiaokey.com</w:t>
      </w:r>
    </w:p>
    <w:p>
      <w:r>
        <w:t>沈伟东主编；李兰，白一帆，陈玉莲，廖张丽选编 其他作品：https://www.jiaokey.com/tag/沈伟东主编；李兰，白一帆，陈玉莲，廖张丽选编.html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